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199" w:rsidRPr="000D237E" w:rsidRDefault="00321199" w:rsidP="000D237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D237E">
        <w:rPr>
          <w:rFonts w:ascii="Times New Roman" w:hAnsi="Times New Roman" w:cs="Times New Roman"/>
          <w:b/>
          <w:sz w:val="44"/>
          <w:szCs w:val="44"/>
        </w:rPr>
        <w:t>Здоровье — дороже золота</w:t>
      </w:r>
    </w:p>
    <w:p w:rsidR="00321199" w:rsidRPr="000D237E" w:rsidRDefault="00321199" w:rsidP="000D23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t>Сегодня в России отмечают свой профессионал</w:t>
      </w:r>
      <w:bookmarkStart w:id="0" w:name="_GoBack"/>
      <w:bookmarkEnd w:id="0"/>
      <w:r w:rsidRPr="000D237E">
        <w:rPr>
          <w:rFonts w:ascii="Times New Roman" w:hAnsi="Times New Roman" w:cs="Times New Roman"/>
          <w:sz w:val="28"/>
          <w:szCs w:val="28"/>
        </w:rPr>
        <w:t>ьный день труженики медицинской сферы</w:t>
      </w:r>
    </w:p>
    <w:p w:rsidR="00DB68E1" w:rsidRPr="000D237E" w:rsidRDefault="00321199" w:rsidP="000D23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8304E" wp14:editId="6E21E6FE">
            <wp:extent cx="6029325" cy="401589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0d0b94f2fd6137e8d8f347b5aab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35" cy="40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99" w:rsidRPr="000D237E" w:rsidRDefault="00321199" w:rsidP="000D237E">
      <w:pPr>
        <w:jc w:val="both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t>В России День медицинского работника традиционно отмечается в третье воскресенье июня. Это профессиональный праздник врачей, медсестер, фельдшеров и всех медицинских работников, которые спасают жизни и укрепляют здоровье. В этот день мы хотим отдать дань уважения врачу общей практики - одному из самых разносторонних специалистов в медицине. Врач общей практики - это врач, который стремится разгадать тайны вашего здоровья. Он отвечает за диагностику и лечение широкого спектра заболеваний, координирует ваше лечение и при необходимости направляет вас к специалистам.</w:t>
      </w:r>
    </w:p>
    <w:p w:rsidR="00321199" w:rsidRPr="000D237E" w:rsidRDefault="00321199" w:rsidP="000D237E">
      <w:pPr>
        <w:jc w:val="both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t>Терапия играет важнейшую роль в современной медицине, обеспечивая лечение патологий и заболеваний наших внутренних органов. Эта дисциплина тесно связана с гастроэнтерологией, пульмонологией, нефрологией, кардиологией, эндокринологией, ревматологией и гематологией. Учитывая обширный спектр работы врача общей практики, его можно с уверенностью назвать одним из самых разносторонних специалистов в области медицины. Каждый день врач-терапевт сталкивается с самыми разными проблемами, что тренирует его профессиональный взгляд на болезни с разных точек зрения, позволяет точно определить и назначить комплексное лечение недуга пациента.</w:t>
      </w:r>
    </w:p>
    <w:p w:rsidR="00321199" w:rsidRPr="000D237E" w:rsidRDefault="00321199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lastRenderedPageBreak/>
        <w:t>Давайте посмотрим, как работает терапевтическое отделение городской больницы № 5. Это отделение - одно из самых передовых в нашем городе, ведь сюда регулярно приезжают пациенты не только из Кирова и области, но и из других регионов России. Причина этого в том, что в терапевтическом отделении городской больницы № 5 есть все необходимое для качественной диагностики заболеваний.</w:t>
      </w:r>
    </w:p>
    <w:p w:rsidR="00321199" w:rsidRPr="000D237E" w:rsidRDefault="00321199" w:rsidP="000D23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D361D" wp14:editId="0461DD1E">
            <wp:extent cx="6840855" cy="27362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137d4360c14d50973cdbde08017f2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99" w:rsidRPr="000D237E" w:rsidRDefault="00321199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t>В феврале 2023 года в больнице появился новый компьютерный томограф, значительно расширивший возможности диагностики заболеваний. Только в 2023 году на этом аппарате было проведено около 1500 обследований.</w:t>
      </w:r>
    </w:p>
    <w:p w:rsidR="00321199" w:rsidRDefault="00321199" w:rsidP="000D237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D2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53B16" wp14:editId="52C874B0">
            <wp:extent cx="5181600" cy="3886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4c6993594d45beb99f23c08c8ee3e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801" cy="389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7E" w:rsidRPr="000D237E" w:rsidRDefault="000D237E" w:rsidP="000D237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1199" w:rsidRPr="000D237E" w:rsidRDefault="00321199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lastRenderedPageBreak/>
        <w:t>Стоит отметить наличие в отделении современного аппарата УЗИ, позволяющего врачам тщательно исследовать состояние внутренних органов человека с помощью ультразвука и оперативно диагностировать заболевания.</w:t>
      </w:r>
    </w:p>
    <w:p w:rsidR="00321199" w:rsidRPr="000D237E" w:rsidRDefault="00321199" w:rsidP="000D23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25962" wp14:editId="15ABD2C1">
            <wp:extent cx="5305425" cy="397919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5463f4f784f2f8058d25310b616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03" cy="39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99" w:rsidRPr="000D237E" w:rsidRDefault="00321199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t>Отделение рассчитано на 60 коек для пациентов. Для более комфортного пребывания в больнице есть даже VIP-палата с телевизором и отдельной ванной комнатой.</w:t>
      </w:r>
    </w:p>
    <w:p w:rsidR="00321199" w:rsidRPr="000D237E" w:rsidRDefault="00321199" w:rsidP="000D23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E817E" wp14:editId="705A8C19">
            <wp:extent cx="5400675" cy="405063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f04fbc574411689251899b5d928b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79" cy="40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99" w:rsidRPr="000D237E" w:rsidRDefault="00321199" w:rsidP="00321199">
      <w:pPr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sz w:val="28"/>
          <w:szCs w:val="28"/>
        </w:rPr>
        <w:lastRenderedPageBreak/>
        <w:t>Кроме того, в больнице № 5 есть собственная АКС - автоматическая кислородная станция. Благодаря этому каждая из 60 коек оснащена аппаратом кислородной поддержки для пациентов с легочными заболеваниями и не только.</w:t>
      </w:r>
    </w:p>
    <w:p w:rsidR="00321199" w:rsidRPr="000D237E" w:rsidRDefault="000D237E" w:rsidP="000D23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3FF1C" wp14:editId="0CFED0BB">
            <wp:extent cx="6840855" cy="513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82a99989f5464985146341f6cd4d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237E">
        <w:rPr>
          <w:rFonts w:ascii="Times New Roman" w:hAnsi="Times New Roman" w:cs="Times New Roman"/>
          <w:sz w:val="28"/>
          <w:szCs w:val="28"/>
        </w:rPr>
        <w:t>Благодаря всем этим технологиям и, конечно, высокой квалификации врачей, пациенты больницы № 5 могут быть уверены, что ее персонал сможет выявить даже самые сложные заболевания и обеспечить качественное лечение. Мы хотим поздравить коллектив городской больницы № 5 и всех медицинских работников в частности за их ежедневный нелегкий труд и трепетное отношение здоровью своих пациентов.</w:t>
      </w: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37E" w:rsidRP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237E" w:rsidRDefault="000D237E" w:rsidP="000D237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237E" w:rsidRPr="000D237E" w:rsidRDefault="000D237E" w:rsidP="000D23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237E">
        <w:rPr>
          <w:rFonts w:ascii="Times New Roman" w:hAnsi="Times New Roman" w:cs="Times New Roman"/>
          <w:i/>
          <w:sz w:val="24"/>
          <w:szCs w:val="24"/>
        </w:rPr>
        <w:t>Источник: https://kirov.online/krasota-i-zdorove-v-gorode/zdorove-doroze-zolota</w:t>
      </w:r>
    </w:p>
    <w:sectPr w:rsidR="000D237E" w:rsidRPr="000D237E" w:rsidSect="00321199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99"/>
    <w:rsid w:val="000D237E"/>
    <w:rsid w:val="00321199"/>
    <w:rsid w:val="00DB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2024-07-02T05:19:00Z</dcterms:created>
  <dcterms:modified xsi:type="dcterms:W3CDTF">2024-07-02T05:45:00Z</dcterms:modified>
</cp:coreProperties>
</file>